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16E4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 xml:space="preserve">Na podlagi 21. člena </w:t>
      </w:r>
      <w:hyperlink r:id="rId7" w:history="1">
        <w:r w:rsidRPr="009F1833">
          <w:rPr>
            <w:rFonts w:ascii="Arial" w:hAnsi="Arial" w:cs="Arial"/>
            <w:sz w:val="22"/>
            <w:szCs w:val="22"/>
            <w:u w:val="single"/>
          </w:rPr>
          <w:t>Zakona o lokalni samoupravi</w:t>
        </w:r>
      </w:hyperlink>
      <w:r w:rsidRPr="009F1833">
        <w:rPr>
          <w:rFonts w:ascii="Arial" w:hAnsi="Arial" w:cs="Arial"/>
          <w:sz w:val="22"/>
          <w:szCs w:val="22"/>
        </w:rPr>
        <w:t xml:space="preserve"> (</w:t>
      </w:r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Uradni list RS, št. </w:t>
      </w:r>
      <w:hyperlink r:id="rId8" w:tgtFrame="_blank" w:tooltip="Zakon o lokalni samoupravi (uradno prečiščeno besedilo)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94/07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uradno prečiščeno besedilo, </w:t>
      </w:r>
      <w:hyperlink r:id="rId9" w:tgtFrame="_blank" w:tooltip="Zakon o dopolnitvi Zakona o lokalni samoupravi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76/08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, </w:t>
      </w:r>
      <w:hyperlink r:id="rId10" w:tgtFrame="_blank" w:tooltip="Zakon o spremembah in dopolnitvah Zakona o lokalni samoupravi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79/09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, </w:t>
      </w:r>
      <w:hyperlink r:id="rId11" w:tgtFrame="_blank" w:tooltip="Zakon o spremembah in dopolnitvah Zakona o lokalni samoupravi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51/10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, </w:t>
      </w:r>
      <w:hyperlink r:id="rId12" w:tgtFrame="_blank" w:tooltip="Zakon za uravnoteženje javnih financ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40/12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ZUJF, </w:t>
      </w:r>
      <w:hyperlink r:id="rId13" w:tgtFrame="_blank" w:tooltip="Zakon o ukrepih za uravnoteženje javnih financ občin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14/15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ZUUJFO, </w:t>
      </w:r>
      <w:hyperlink r:id="rId14" w:tgtFrame="_blank" w:tooltip="Zakon o stvarnem premoženju države in samoupravnih lokalnih skupnosti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11/18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ZSPDSLS-1, </w:t>
      </w:r>
      <w:hyperlink r:id="rId15" w:tgtFrame="_blank" w:tooltip="Zakon o spremembah in dopolnitvah Zakona o lokalni samoupravi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30/18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, </w:t>
      </w:r>
      <w:hyperlink r:id="rId16" w:tgtFrame="_blank" w:tooltip="Zakon o spremembah in dopolnitvah Zakona o interventnih ukrepih za zajezitev epidemije COVID-19 in omilitev njenih posledic za državljane in gospodarstvo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61/20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ZIUZEOP-A in </w:t>
      </w:r>
      <w:hyperlink r:id="rId17" w:tgtFrame="_blank" w:tooltip="Zakon o interventnih ukrepih za omilitev in odpravo posledic epidemije COVID-19" w:history="1">
        <w:r w:rsidRPr="009F1833">
          <w:rPr>
            <w:rStyle w:val="Hiperpovezava"/>
            <w:rFonts w:ascii="Arial" w:hAnsi="Arial" w:cs="Arial"/>
            <w:bCs/>
            <w:color w:val="auto"/>
            <w:sz w:val="22"/>
            <w:szCs w:val="22"/>
            <w:shd w:val="clear" w:color="auto" w:fill="FFFFFF"/>
          </w:rPr>
          <w:t>80/20</w:t>
        </w:r>
      </w:hyperlink>
      <w:r w:rsidRPr="009F1833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– ZIUOOPE</w:t>
      </w:r>
      <w:r w:rsidRPr="009F1833">
        <w:rPr>
          <w:rFonts w:ascii="Arial" w:hAnsi="Arial" w:cs="Arial"/>
          <w:sz w:val="22"/>
          <w:szCs w:val="22"/>
        </w:rPr>
        <w:t xml:space="preserve">) in 16. člena Statuta občine </w:t>
      </w:r>
      <w:hyperlink r:id="rId18" w:history="1">
        <w:r w:rsidRPr="009F1833">
          <w:rPr>
            <w:rFonts w:ascii="Arial" w:hAnsi="Arial" w:cs="Arial"/>
            <w:sz w:val="22"/>
            <w:szCs w:val="22"/>
          </w:rPr>
          <w:t>Starše</w:t>
        </w:r>
      </w:hyperlink>
      <w:r w:rsidRPr="009F1833">
        <w:rPr>
          <w:rFonts w:ascii="Arial" w:hAnsi="Arial" w:cs="Arial"/>
          <w:sz w:val="22"/>
          <w:szCs w:val="22"/>
        </w:rPr>
        <w:t xml:space="preserve"> (MUV 1/2017, 35/2017), je Občinski svet Občine Starše na svoji </w:t>
      </w:r>
      <w:r w:rsidR="009F1833" w:rsidRPr="009F1833">
        <w:rPr>
          <w:rFonts w:ascii="Arial" w:hAnsi="Arial" w:cs="Arial"/>
          <w:sz w:val="22"/>
          <w:szCs w:val="22"/>
        </w:rPr>
        <w:t>10.</w:t>
      </w:r>
      <w:r w:rsidRPr="009F1833">
        <w:rPr>
          <w:rFonts w:ascii="Arial" w:hAnsi="Arial" w:cs="Arial"/>
          <w:sz w:val="22"/>
          <w:szCs w:val="22"/>
        </w:rPr>
        <w:t xml:space="preserve"> redni seji, dne</w:t>
      </w:r>
      <w:r w:rsidR="009F1833" w:rsidRPr="009F1833">
        <w:rPr>
          <w:rFonts w:ascii="Arial" w:hAnsi="Arial" w:cs="Arial"/>
          <w:sz w:val="22"/>
          <w:szCs w:val="22"/>
        </w:rPr>
        <w:t xml:space="preserve"> 10.04.2024</w:t>
      </w:r>
      <w:r w:rsidRPr="009F1833">
        <w:rPr>
          <w:rFonts w:ascii="Arial" w:hAnsi="Arial" w:cs="Arial"/>
          <w:sz w:val="22"/>
          <w:szCs w:val="22"/>
        </w:rPr>
        <w:t xml:space="preserve"> sprejel</w:t>
      </w:r>
    </w:p>
    <w:p w14:paraId="300ADD5B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2BDAAC33" w14:textId="77777777" w:rsidR="002853BC" w:rsidRPr="009F1833" w:rsidRDefault="002853BC" w:rsidP="002853BC">
      <w:pPr>
        <w:ind w:left="2552" w:hanging="2552"/>
        <w:jc w:val="center"/>
        <w:rPr>
          <w:rFonts w:ascii="Arial" w:hAnsi="Arial" w:cs="Arial"/>
          <w:szCs w:val="22"/>
        </w:rPr>
      </w:pPr>
      <w:r w:rsidRPr="009F1833">
        <w:rPr>
          <w:rFonts w:ascii="Arial" w:hAnsi="Arial" w:cs="Arial"/>
          <w:b/>
          <w:szCs w:val="22"/>
        </w:rPr>
        <w:t>Pravilnik o subvencioniranju stroška odlaganja azbestnih plošč v občini Starše</w:t>
      </w:r>
    </w:p>
    <w:p w14:paraId="7F0CE695" w14:textId="77777777" w:rsidR="00C00005" w:rsidRPr="009F1833" w:rsidRDefault="00C00005" w:rsidP="002853BC">
      <w:pPr>
        <w:rPr>
          <w:rFonts w:ascii="Arial" w:hAnsi="Arial" w:cs="Arial"/>
          <w:b/>
          <w:bCs/>
          <w:sz w:val="22"/>
          <w:szCs w:val="22"/>
        </w:rPr>
      </w:pPr>
    </w:p>
    <w:p w14:paraId="2CF6DBF7" w14:textId="77777777" w:rsidR="002853BC" w:rsidRPr="009F1833" w:rsidRDefault="002853BC" w:rsidP="002853BC">
      <w:pPr>
        <w:rPr>
          <w:rFonts w:ascii="Arial" w:hAnsi="Arial" w:cs="Arial"/>
          <w:b/>
          <w:bCs/>
          <w:sz w:val="22"/>
          <w:szCs w:val="22"/>
        </w:rPr>
      </w:pPr>
    </w:p>
    <w:p w14:paraId="156153B2" w14:textId="77777777" w:rsidR="00C00005" w:rsidRPr="009F1833" w:rsidRDefault="00C00005" w:rsidP="00C0000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D499A5" w14:textId="77777777" w:rsidR="00C00005" w:rsidRPr="009F1833" w:rsidRDefault="00C00005" w:rsidP="00C00005">
      <w:pPr>
        <w:jc w:val="center"/>
        <w:rPr>
          <w:rFonts w:ascii="Arial" w:hAnsi="Arial" w:cs="Arial"/>
          <w:bCs/>
          <w:sz w:val="22"/>
          <w:szCs w:val="22"/>
        </w:rPr>
      </w:pPr>
      <w:r w:rsidRPr="009F1833">
        <w:rPr>
          <w:rFonts w:ascii="Arial" w:hAnsi="Arial" w:cs="Arial"/>
          <w:bCs/>
          <w:sz w:val="22"/>
          <w:szCs w:val="22"/>
        </w:rPr>
        <w:t>1. člen</w:t>
      </w:r>
    </w:p>
    <w:p w14:paraId="641741CE" w14:textId="77777777" w:rsidR="00C00005" w:rsidRPr="009F1833" w:rsidRDefault="00C00005" w:rsidP="00C00005">
      <w:pPr>
        <w:jc w:val="center"/>
        <w:rPr>
          <w:rFonts w:ascii="Arial" w:hAnsi="Arial" w:cs="Arial"/>
          <w:bCs/>
          <w:sz w:val="22"/>
          <w:szCs w:val="22"/>
        </w:rPr>
      </w:pPr>
    </w:p>
    <w:p w14:paraId="6B446722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1) Občina Starše z dodeljevanjem proračunskih sredstev vzpodbuja zamenjavo azbestnih oz. salonitnih plošč (kritine iz azbestcementa) z okolju in zdravju prijaznejšimi materiali. Višina sredstev, ki so letno namenjena za odstranjevanje azbestne kritine, se določi v proračunu Občine Starše za posamezno leto.</w:t>
      </w:r>
    </w:p>
    <w:p w14:paraId="3A356163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2CE5EB4F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2) S tem pravilnikom se določajo upravičenci, pogoji in postopek uveljavljanja pravice do subvencioniranja stroška odlaganja azbestnih plošč.</w:t>
      </w:r>
    </w:p>
    <w:p w14:paraId="0B80EF19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6C614ACD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2. člen</w:t>
      </w:r>
    </w:p>
    <w:p w14:paraId="6B7F8791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1680B180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Upravičenci do prejema proračunskih sredstev po tem pravilniku so občani – fizične osebe, ki so lastniki oziroma solastniki stanovanjskih, gospodarskih ali drugih nestanovanjskih objektov v Občini Starše, na katerih je bila kritina iz azbestcementa, ki je bila pri rekonstrukciji oz. rušitvi objekta ustrezno odložena pri izvajalcu gospodarske javne službe.</w:t>
      </w:r>
    </w:p>
    <w:p w14:paraId="62263DA9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70186524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3. člen</w:t>
      </w:r>
    </w:p>
    <w:p w14:paraId="72ED13BB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0C1ADE4E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 xml:space="preserve">1) Subvencioniranje se izvede na podlagi javnega razpisa, ki ga občina objavi na krajevno običajen način ter na podlagi predhodno sprejetega proračuna za tekoče leto in zagotovitve sredstev za ta namen. V javnem razpisu se določi skupna višina sredstev za subvencioniranje. </w:t>
      </w:r>
    </w:p>
    <w:p w14:paraId="7DCF0311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Javni razpis je odprt do porabe sredstev, in sicer najkasneje do 30. 10. tekočega proračunskega leta.</w:t>
      </w:r>
    </w:p>
    <w:p w14:paraId="09B58DE1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15109708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2) Pravico do subvencioniranja stroška odlaganja azbestnih plošč uveljavlja upravičenec s pisno vlogo na obrazcu, ki ga prejme pri Občinski upravi Občine Starše ali na spletni strani Občine Starše.</w:t>
      </w:r>
    </w:p>
    <w:p w14:paraId="387EBA6A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70C24A4C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3) Izpolnjen obrazec se skupaj s prilogami iz 5. člena tega pravilnika pošlje po pošti ali odda na Občini Starše</w:t>
      </w:r>
      <w:r w:rsidR="00633D41" w:rsidRPr="009F1833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68A944FC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0C86FA8" w14:textId="77777777" w:rsidR="005002B0" w:rsidRPr="009F1833" w:rsidRDefault="005002B0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4706063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4. člen</w:t>
      </w:r>
    </w:p>
    <w:p w14:paraId="462EA66F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14:paraId="06B3BC75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1) O pravici do subvencioniranja stroška odlaganja azbestnih plošč odloči občinska uprava z odločbo v skladu z zakonom, ki ureja splošni upravni postopek. Odločitev o pravici se sprejme po kriteriju vrstnega reda prispetja vlog do porabe sredstev, pri čemer imajo prednostni vrstni red stanovanjski objekti.</w:t>
      </w:r>
    </w:p>
    <w:p w14:paraId="38517699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2)</w:t>
      </w:r>
      <w:r w:rsidR="0044747F" w:rsidRPr="009F1833">
        <w:rPr>
          <w:rFonts w:ascii="Arial" w:hAnsi="Arial" w:cs="Arial"/>
          <w:sz w:val="22"/>
          <w:szCs w:val="22"/>
          <w:shd w:val="clear" w:color="auto" w:fill="FFFFFF"/>
        </w:rPr>
        <w:t xml:space="preserve"> Občina pozove vlagatelja na pripravo odpadka in se z javnim podjetjem za ravnanje z odpadki dogovori za odvoz le-teh.</w:t>
      </w:r>
      <w:r w:rsidRPr="009F183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83F97DC" w14:textId="77777777" w:rsidR="0044747F" w:rsidRPr="009F1833" w:rsidRDefault="0044747F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AB1A951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5. člen</w:t>
      </w:r>
    </w:p>
    <w:p w14:paraId="7CB94C75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14:paraId="6BB72202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1) Vlogi iz prejšnjega člena je potrebno priložiti:</w:t>
      </w:r>
    </w:p>
    <w:p w14:paraId="6BA08A27" w14:textId="77777777" w:rsidR="00C00005" w:rsidRPr="009F1833" w:rsidRDefault="00C00005" w:rsidP="00C00005">
      <w:pPr>
        <w:pStyle w:val="Odstavekseznama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fotografijo objekta pred odstranitvijo azbestnih plošč,</w:t>
      </w:r>
    </w:p>
    <w:p w14:paraId="08E0FBDF" w14:textId="77777777" w:rsidR="00C00005" w:rsidRPr="009F1833" w:rsidRDefault="00C00005" w:rsidP="00C00005">
      <w:pPr>
        <w:pStyle w:val="Odstavekseznama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lastRenderedPageBreak/>
        <w:t>fotografijo po odstranitvi azbestnih plošč,</w:t>
      </w:r>
    </w:p>
    <w:p w14:paraId="3A2B5DAC" w14:textId="77777777" w:rsidR="00C00005" w:rsidRPr="009F1833" w:rsidRDefault="00C00005" w:rsidP="00C00005">
      <w:pPr>
        <w:pStyle w:val="Odstavekseznama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1833">
        <w:rPr>
          <w:rFonts w:ascii="Arial" w:hAnsi="Arial" w:cs="Arial"/>
          <w:sz w:val="22"/>
          <w:szCs w:val="22"/>
          <w:shd w:val="clear" w:color="auto" w:fill="FFFFFF"/>
        </w:rPr>
        <w:t>če je prosilec najemnik: soglasje lastnika stanovanjskega, kmetijskega in drugega privatnega gospodarskega objekta k izvedenemu posegu.</w:t>
      </w:r>
    </w:p>
    <w:p w14:paraId="2CB56A26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2) Na podlagi pooblastila upravičenca lahko občinska uprava pridobi potrebne podatke v skladu s tem pravilnikom pri ustreznih državnih organih.</w:t>
      </w:r>
    </w:p>
    <w:p w14:paraId="46B60567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4FFA12D7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6. člen</w:t>
      </w:r>
    </w:p>
    <w:p w14:paraId="47B19474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0298F186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1) Sredstva za subvencioniranje stroška odlaganja azbestnih plošč se zagotovijo iz proračuna občine za tekoče proračunsko leto.</w:t>
      </w:r>
    </w:p>
    <w:p w14:paraId="40764AD1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1521030E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2) Subvencioniranje st</w:t>
      </w:r>
      <w:r w:rsidR="005002B0" w:rsidRPr="009F1833">
        <w:rPr>
          <w:rFonts w:ascii="Arial" w:hAnsi="Arial" w:cs="Arial"/>
          <w:sz w:val="22"/>
          <w:szCs w:val="22"/>
        </w:rPr>
        <w:t>roška po tem pravilniku znaša 100</w:t>
      </w:r>
      <w:r w:rsidRPr="009F1833">
        <w:rPr>
          <w:rFonts w:ascii="Arial" w:hAnsi="Arial" w:cs="Arial"/>
          <w:sz w:val="22"/>
          <w:szCs w:val="22"/>
        </w:rPr>
        <w:t>% višine stroškov, ki so s strani izvajalca gospodarske javne službe po zakonu obračunani za odlaganje azbestnih odpadkov, s pripadajočo zakonsko okoljsko dajatvijo za odlaganje odpadkov in davkom na dodano vre</w:t>
      </w:r>
      <w:r w:rsidR="005002B0" w:rsidRPr="009F1833">
        <w:rPr>
          <w:rFonts w:ascii="Arial" w:hAnsi="Arial" w:cs="Arial"/>
          <w:sz w:val="22"/>
          <w:szCs w:val="22"/>
        </w:rPr>
        <w:t>dnost, vendar največ do višine 1</w:t>
      </w:r>
      <w:r w:rsidR="00633D41" w:rsidRPr="009F1833">
        <w:rPr>
          <w:rFonts w:ascii="Arial" w:hAnsi="Arial" w:cs="Arial"/>
          <w:sz w:val="22"/>
          <w:szCs w:val="22"/>
        </w:rPr>
        <w:t>.</w:t>
      </w:r>
      <w:r w:rsidR="005002B0" w:rsidRPr="009F1833">
        <w:rPr>
          <w:rFonts w:ascii="Arial" w:hAnsi="Arial" w:cs="Arial"/>
          <w:sz w:val="22"/>
          <w:szCs w:val="22"/>
        </w:rPr>
        <w:t>0</w:t>
      </w:r>
      <w:r w:rsidRPr="009F1833">
        <w:rPr>
          <w:rFonts w:ascii="Arial" w:hAnsi="Arial" w:cs="Arial"/>
          <w:sz w:val="22"/>
          <w:szCs w:val="22"/>
        </w:rPr>
        <w:t>00,00 EUR.</w:t>
      </w:r>
    </w:p>
    <w:p w14:paraId="2E7EF35F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574B61B2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7. člen</w:t>
      </w:r>
    </w:p>
    <w:p w14:paraId="01EFCFDF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68064832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Občina Starše lahko preveri upravičenost subvencioniranja stroška po tem pravilniku.</w:t>
      </w:r>
    </w:p>
    <w:p w14:paraId="540C8A1F" w14:textId="77777777" w:rsidR="00C00005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Če se ugotovi, da je upravičenec pridobil pravico do subvencioniranja stroška po tem pravilniku na podlagi neresničnih podatkov oziroma v nasprotju z določbami tega pravilnika, je prejeto dolžan vrniti skupaj z zakonskimi zamudnimi obrestmi od dneva dodelitve dalje.</w:t>
      </w:r>
    </w:p>
    <w:p w14:paraId="001B9D95" w14:textId="77777777" w:rsidR="009F1833" w:rsidRDefault="009F1833" w:rsidP="00C00005">
      <w:pPr>
        <w:jc w:val="both"/>
        <w:rPr>
          <w:rFonts w:ascii="Arial" w:hAnsi="Arial" w:cs="Arial"/>
          <w:sz w:val="22"/>
          <w:szCs w:val="22"/>
        </w:rPr>
      </w:pPr>
    </w:p>
    <w:p w14:paraId="3E791A32" w14:textId="77777777" w:rsidR="009F1833" w:rsidRPr="009F1833" w:rsidRDefault="009F1833" w:rsidP="00C00005">
      <w:pPr>
        <w:jc w:val="both"/>
        <w:rPr>
          <w:rFonts w:ascii="Arial" w:hAnsi="Arial" w:cs="Arial"/>
          <w:sz w:val="22"/>
          <w:szCs w:val="22"/>
        </w:rPr>
      </w:pPr>
    </w:p>
    <w:p w14:paraId="46EECB6E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8. člen</w:t>
      </w:r>
    </w:p>
    <w:p w14:paraId="51FF05F7" w14:textId="77777777" w:rsidR="00C00005" w:rsidRPr="009F1833" w:rsidRDefault="00C00005" w:rsidP="00C00005">
      <w:pPr>
        <w:jc w:val="center"/>
        <w:rPr>
          <w:rFonts w:ascii="Arial" w:hAnsi="Arial" w:cs="Arial"/>
          <w:sz w:val="22"/>
          <w:szCs w:val="22"/>
        </w:rPr>
      </w:pPr>
    </w:p>
    <w:p w14:paraId="3F94A7C0" w14:textId="77777777" w:rsidR="00C00005" w:rsidRPr="009F1833" w:rsidRDefault="009F1833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Ta</w:t>
      </w:r>
      <w:r w:rsidR="00C00005" w:rsidRPr="009F1833">
        <w:rPr>
          <w:rFonts w:ascii="Arial" w:hAnsi="Arial" w:cs="Arial"/>
          <w:sz w:val="22"/>
          <w:szCs w:val="22"/>
        </w:rPr>
        <w:t xml:space="preserve"> pravilnik začne veljati naslednji dan po objavi v </w:t>
      </w:r>
      <w:r w:rsidR="00031907" w:rsidRPr="009F1833">
        <w:rPr>
          <w:rFonts w:ascii="Arial" w:hAnsi="Arial" w:cs="Arial"/>
          <w:sz w:val="22"/>
          <w:szCs w:val="22"/>
        </w:rPr>
        <w:t>Medobčinskem</w:t>
      </w:r>
      <w:r w:rsidR="00C00005" w:rsidRPr="009F1833">
        <w:rPr>
          <w:rFonts w:ascii="Arial" w:hAnsi="Arial" w:cs="Arial"/>
          <w:sz w:val="22"/>
          <w:szCs w:val="22"/>
        </w:rPr>
        <w:t xml:space="preserve"> uradnem vestniku.</w:t>
      </w:r>
    </w:p>
    <w:p w14:paraId="44F4547B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6C59C374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4AAC3200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4B070364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Številka:</w:t>
      </w:r>
      <w:r w:rsidR="009F1833" w:rsidRPr="009F1833">
        <w:rPr>
          <w:rFonts w:ascii="Arial" w:hAnsi="Arial" w:cs="Arial"/>
          <w:sz w:val="22"/>
          <w:szCs w:val="22"/>
        </w:rPr>
        <w:t xml:space="preserve"> 00710-0001/2024</w:t>
      </w:r>
    </w:p>
    <w:p w14:paraId="6719E18D" w14:textId="77777777" w:rsidR="00C00005" w:rsidRPr="009F1833" w:rsidRDefault="009F1833" w:rsidP="00C00005">
      <w:pPr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 xml:space="preserve">Datum: 10.04.2024 </w:t>
      </w:r>
      <w:r w:rsidRPr="009F1833">
        <w:rPr>
          <w:rFonts w:ascii="Arial" w:hAnsi="Arial" w:cs="Arial"/>
          <w:sz w:val="22"/>
          <w:szCs w:val="22"/>
        </w:rPr>
        <w:tab/>
      </w:r>
      <w:r w:rsidRPr="009F1833">
        <w:rPr>
          <w:rFonts w:ascii="Arial" w:hAnsi="Arial" w:cs="Arial"/>
          <w:sz w:val="22"/>
          <w:szCs w:val="22"/>
        </w:rPr>
        <w:tab/>
      </w:r>
      <w:r w:rsidRPr="009F1833">
        <w:rPr>
          <w:rFonts w:ascii="Arial" w:hAnsi="Arial" w:cs="Arial"/>
          <w:sz w:val="22"/>
          <w:szCs w:val="22"/>
        </w:rPr>
        <w:tab/>
      </w:r>
      <w:r w:rsidRPr="009F1833">
        <w:rPr>
          <w:rFonts w:ascii="Arial" w:hAnsi="Arial" w:cs="Arial"/>
          <w:sz w:val="22"/>
          <w:szCs w:val="22"/>
        </w:rPr>
        <w:tab/>
      </w:r>
      <w:r w:rsidRPr="009F1833">
        <w:rPr>
          <w:rFonts w:ascii="Arial" w:hAnsi="Arial" w:cs="Arial"/>
          <w:sz w:val="22"/>
          <w:szCs w:val="22"/>
        </w:rPr>
        <w:tab/>
      </w:r>
      <w:r w:rsidRPr="009F1833">
        <w:rPr>
          <w:rFonts w:ascii="Arial" w:hAnsi="Arial" w:cs="Arial"/>
          <w:sz w:val="22"/>
          <w:szCs w:val="22"/>
        </w:rPr>
        <w:tab/>
        <w:t xml:space="preserve">         </w:t>
      </w:r>
      <w:r w:rsidR="00C00005" w:rsidRPr="009F1833">
        <w:rPr>
          <w:rFonts w:ascii="Arial" w:hAnsi="Arial" w:cs="Arial"/>
          <w:sz w:val="22"/>
          <w:szCs w:val="22"/>
        </w:rPr>
        <w:t>OBČINA STARŠE</w:t>
      </w:r>
    </w:p>
    <w:p w14:paraId="66EED056" w14:textId="77777777" w:rsidR="00C00005" w:rsidRPr="009F1833" w:rsidRDefault="00C00005" w:rsidP="00C00005">
      <w:pPr>
        <w:ind w:left="5664"/>
        <w:jc w:val="both"/>
        <w:rPr>
          <w:rFonts w:ascii="Arial" w:hAnsi="Arial" w:cs="Arial"/>
          <w:sz w:val="22"/>
          <w:szCs w:val="22"/>
        </w:rPr>
      </w:pPr>
      <w:r w:rsidRPr="009F1833">
        <w:rPr>
          <w:rFonts w:ascii="Arial" w:hAnsi="Arial" w:cs="Arial"/>
          <w:sz w:val="22"/>
          <w:szCs w:val="22"/>
        </w:rPr>
        <w:t>Stanislav Greifoner, župan</w:t>
      </w:r>
      <w:r w:rsidR="009F1833" w:rsidRPr="009F1833">
        <w:rPr>
          <w:rFonts w:ascii="Arial" w:hAnsi="Arial" w:cs="Arial"/>
          <w:sz w:val="22"/>
          <w:szCs w:val="22"/>
        </w:rPr>
        <w:t xml:space="preserve"> l.r.</w:t>
      </w:r>
    </w:p>
    <w:p w14:paraId="72BB6594" w14:textId="77777777" w:rsidR="00C00005" w:rsidRPr="009F1833" w:rsidRDefault="00C00005" w:rsidP="00C00005">
      <w:pPr>
        <w:jc w:val="both"/>
        <w:rPr>
          <w:rFonts w:ascii="Arial" w:hAnsi="Arial" w:cs="Arial"/>
          <w:sz w:val="22"/>
          <w:szCs w:val="22"/>
        </w:rPr>
      </w:pPr>
    </w:p>
    <w:p w14:paraId="1A34E604" w14:textId="77777777" w:rsidR="00273854" w:rsidRPr="009F1833" w:rsidRDefault="00273854" w:rsidP="00C00005">
      <w:pPr>
        <w:rPr>
          <w:rFonts w:ascii="Arial" w:hAnsi="Arial" w:cs="Arial"/>
          <w:sz w:val="22"/>
          <w:szCs w:val="22"/>
        </w:rPr>
      </w:pPr>
    </w:p>
    <w:sectPr w:rsidR="00273854" w:rsidRPr="009F1833" w:rsidSect="0027385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31FE4" w14:textId="77777777" w:rsidR="00273854" w:rsidRDefault="00273854" w:rsidP="00273854">
      <w:r>
        <w:separator/>
      </w:r>
    </w:p>
  </w:endnote>
  <w:endnote w:type="continuationSeparator" w:id="0">
    <w:p w14:paraId="4ED04C50" w14:textId="77777777" w:rsidR="00273854" w:rsidRDefault="00273854" w:rsidP="0027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A7730" w14:textId="77777777" w:rsidR="00273854" w:rsidRDefault="00273854" w:rsidP="00273854">
      <w:r>
        <w:separator/>
      </w:r>
    </w:p>
  </w:footnote>
  <w:footnote w:type="continuationSeparator" w:id="0">
    <w:p w14:paraId="588F840E" w14:textId="77777777" w:rsidR="00273854" w:rsidRDefault="00273854" w:rsidP="0027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2DA5"/>
    <w:multiLevelType w:val="hybridMultilevel"/>
    <w:tmpl w:val="AEFEBFF6"/>
    <w:lvl w:ilvl="0" w:tplc="922ABF18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350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82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8548" w:hanging="360"/>
      </w:pPr>
      <w:rPr>
        <w:rFonts w:ascii="Wingdings" w:hAnsi="Wingdings" w:hint="default"/>
      </w:rPr>
    </w:lvl>
  </w:abstractNum>
  <w:abstractNum w:abstractNumId="1" w15:restartNumberingAfterBreak="0">
    <w:nsid w:val="730F4C74"/>
    <w:multiLevelType w:val="hybridMultilevel"/>
    <w:tmpl w:val="60C250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260796">
    <w:abstractNumId w:val="1"/>
  </w:num>
  <w:num w:numId="2" w16cid:durableId="163066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048"/>
    <w:rsid w:val="00031907"/>
    <w:rsid w:val="00041CB1"/>
    <w:rsid w:val="0007318B"/>
    <w:rsid w:val="000B5706"/>
    <w:rsid w:val="00273854"/>
    <w:rsid w:val="002853BC"/>
    <w:rsid w:val="003B0295"/>
    <w:rsid w:val="0044747F"/>
    <w:rsid w:val="005002B0"/>
    <w:rsid w:val="00591249"/>
    <w:rsid w:val="00633D41"/>
    <w:rsid w:val="00691F53"/>
    <w:rsid w:val="006B7450"/>
    <w:rsid w:val="00711692"/>
    <w:rsid w:val="00726F7E"/>
    <w:rsid w:val="00841398"/>
    <w:rsid w:val="008E5731"/>
    <w:rsid w:val="009164A5"/>
    <w:rsid w:val="00996CC2"/>
    <w:rsid w:val="009E1749"/>
    <w:rsid w:val="009F1833"/>
    <w:rsid w:val="00AD3C04"/>
    <w:rsid w:val="00C00005"/>
    <w:rsid w:val="00C878CD"/>
    <w:rsid w:val="00CA678F"/>
    <w:rsid w:val="00E4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859E"/>
  <w15:chartTrackingRefBased/>
  <w15:docId w15:val="{36815F0C-B901-45BE-B214-FE15A424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000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273854"/>
    <w:rPr>
      <w:color w:val="0000FF"/>
      <w:u w:val="single"/>
    </w:rPr>
  </w:style>
  <w:style w:type="paragraph" w:styleId="Odstavekseznama">
    <w:name w:val="List Paragraph"/>
    <w:aliases w:val="Odstavek seznama_IP,Seznam_IP_1"/>
    <w:basedOn w:val="Navaden"/>
    <w:link w:val="OdstavekseznamaZnak"/>
    <w:uiPriority w:val="34"/>
    <w:qFormat/>
    <w:rsid w:val="00273854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7385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73854"/>
  </w:style>
  <w:style w:type="paragraph" w:styleId="Noga">
    <w:name w:val="footer"/>
    <w:basedOn w:val="Navaden"/>
    <w:link w:val="NogaZnak"/>
    <w:uiPriority w:val="99"/>
    <w:unhideWhenUsed/>
    <w:rsid w:val="0027385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73854"/>
  </w:style>
  <w:style w:type="character" w:customStyle="1" w:styleId="OdstavekseznamaZnak">
    <w:name w:val="Odstavek seznama Znak"/>
    <w:aliases w:val="Odstavek seznama_IP Znak,Seznam_IP_1 Znak"/>
    <w:link w:val="Odstavekseznama"/>
    <w:uiPriority w:val="34"/>
    <w:locked/>
    <w:rsid w:val="00C00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7-01-4692" TargetMode="External"/><Relationship Id="rId13" Type="http://schemas.openxmlformats.org/officeDocument/2006/relationships/hyperlink" Target="http://www.uradni-list.si/1/objava.jsp?sop=2015-01-0505" TargetMode="External"/><Relationship Id="rId18" Type="http://schemas.openxmlformats.org/officeDocument/2006/relationships/hyperlink" Target="http://www.lex-localis.info/KatalogInformacij/PodrobnostiDokumenta.aspx?SectionID=d816be40-4acc-405a-b191-02bf6afb977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srs.si/Pis.web/pregledPredpisa?id=ZAKO307" TargetMode="External"/><Relationship Id="rId12" Type="http://schemas.openxmlformats.org/officeDocument/2006/relationships/hyperlink" Target="http://www.uradni-list.si/1/objava.jsp?sop=2012-01-1700" TargetMode="External"/><Relationship Id="rId17" Type="http://schemas.openxmlformats.org/officeDocument/2006/relationships/hyperlink" Target="http://www.uradni-list.si/1/objava.jsp?sop=2020-01-119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radni-list.si/1/objava.jsp?sop=2020-01-090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adni-list.si/1/objava.jsp?sop=2010-01-27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adni-list.si/1/objava.jsp?sop=2018-01-1356" TargetMode="External"/><Relationship Id="rId10" Type="http://schemas.openxmlformats.org/officeDocument/2006/relationships/hyperlink" Target="http://www.uradni-list.si/1/objava.jsp?sop=2009-01-343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8-01-3347" TargetMode="External"/><Relationship Id="rId14" Type="http://schemas.openxmlformats.org/officeDocument/2006/relationships/hyperlink" Target="http://www.uradni-list.si/1/objava.jsp?sop=2018-01-045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Nuša Cvetko</dc:creator>
  <cp:keywords/>
  <dc:description/>
  <cp:lastModifiedBy>Robert Tommasini</cp:lastModifiedBy>
  <cp:revision>2</cp:revision>
  <cp:lastPrinted>2024-03-21T09:36:00Z</cp:lastPrinted>
  <dcterms:created xsi:type="dcterms:W3CDTF">2026-01-21T09:01:00Z</dcterms:created>
  <dcterms:modified xsi:type="dcterms:W3CDTF">2026-01-21T09:01:00Z</dcterms:modified>
</cp:coreProperties>
</file>